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6291" w14:textId="7AA92E85" w:rsidR="008425DD" w:rsidRDefault="008425DD" w:rsidP="008425DD">
      <w:pPr>
        <w:spacing w:after="0" w:line="288" w:lineRule="auto"/>
        <w:jc w:val="center"/>
        <w:rPr>
          <w:rFonts w:ascii="Ubuntu Light" w:hAnsi="Ubuntu Light"/>
          <w:b/>
          <w:sz w:val="20"/>
          <w:szCs w:val="20"/>
        </w:rPr>
      </w:pPr>
      <w:r w:rsidRPr="00CD337B">
        <w:rPr>
          <w:rFonts w:ascii="Arial" w:hAnsi="Arial" w:cs="Arial"/>
          <w:noProof/>
        </w:rPr>
        <w:drawing>
          <wp:inline distT="0" distB="0" distL="0" distR="0" wp14:anchorId="695A8298" wp14:editId="7A787839">
            <wp:extent cx="3408680" cy="1590040"/>
            <wp:effectExtent l="0" t="0" r="1270" b="0"/>
            <wp:docPr id="1" name="Grafik 1" descr="ETR_DM-Logo_2014_mit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R_DM-Logo_2014_mitO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2A36" w14:textId="77777777" w:rsidR="008425DD" w:rsidRDefault="008425DD" w:rsidP="00AC40D7">
      <w:pPr>
        <w:spacing w:after="0" w:line="288" w:lineRule="auto"/>
        <w:rPr>
          <w:rFonts w:ascii="Ubuntu Light" w:hAnsi="Ubuntu Light"/>
          <w:b/>
          <w:sz w:val="20"/>
          <w:szCs w:val="20"/>
        </w:rPr>
      </w:pPr>
    </w:p>
    <w:p w14:paraId="78855852" w14:textId="77777777" w:rsidR="008425DD" w:rsidRDefault="008425DD" w:rsidP="00AC40D7">
      <w:pPr>
        <w:spacing w:after="0" w:line="288" w:lineRule="auto"/>
        <w:rPr>
          <w:rFonts w:ascii="Ubuntu Light" w:hAnsi="Ubuntu Light"/>
          <w:b/>
          <w:sz w:val="20"/>
          <w:szCs w:val="20"/>
        </w:rPr>
      </w:pPr>
    </w:p>
    <w:p w14:paraId="59BC9000" w14:textId="77777777" w:rsidR="008425DD" w:rsidRDefault="008425DD" w:rsidP="00AC40D7">
      <w:pPr>
        <w:spacing w:after="0" w:line="288" w:lineRule="auto"/>
        <w:rPr>
          <w:rFonts w:ascii="Ubuntu Light" w:hAnsi="Ubuntu Light"/>
          <w:b/>
          <w:sz w:val="20"/>
          <w:szCs w:val="20"/>
        </w:rPr>
      </w:pPr>
    </w:p>
    <w:p w14:paraId="09434F8F" w14:textId="64E827A9" w:rsidR="00750007" w:rsidRDefault="0011262A" w:rsidP="008425DD">
      <w:pPr>
        <w:spacing w:after="0" w:line="288" w:lineRule="auto"/>
        <w:jc w:val="center"/>
        <w:rPr>
          <w:rFonts w:ascii="Ubuntu Light" w:hAnsi="Ubuntu Light"/>
          <w:b/>
          <w:sz w:val="32"/>
          <w:szCs w:val="32"/>
        </w:rPr>
      </w:pPr>
      <w:r w:rsidRPr="008425DD">
        <w:rPr>
          <w:rFonts w:ascii="Ubuntu Light" w:hAnsi="Ubuntu Light"/>
          <w:b/>
          <w:sz w:val="32"/>
          <w:szCs w:val="32"/>
        </w:rPr>
        <w:t xml:space="preserve">Die </w:t>
      </w:r>
      <w:proofErr w:type="spellStart"/>
      <w:r w:rsidRPr="008425DD">
        <w:rPr>
          <w:rFonts w:ascii="Ubuntu Light" w:hAnsi="Ubuntu Light"/>
          <w:b/>
          <w:sz w:val="32"/>
          <w:szCs w:val="32"/>
        </w:rPr>
        <w:t>EurothermenResorts</w:t>
      </w:r>
      <w:proofErr w:type="spellEnd"/>
      <w:r w:rsidRPr="008425DD">
        <w:rPr>
          <w:rFonts w:ascii="Ubuntu Light" w:hAnsi="Ubuntu Light"/>
          <w:b/>
          <w:sz w:val="32"/>
          <w:szCs w:val="32"/>
        </w:rPr>
        <w:t xml:space="preserve"> in OÖ setzen zusammen mit ihren MitarbeiterInnen eine holdingweite HR-Strategie um.</w:t>
      </w:r>
    </w:p>
    <w:p w14:paraId="39466FFD" w14:textId="77777777" w:rsidR="008425DD" w:rsidRPr="008425DD" w:rsidRDefault="008425DD" w:rsidP="008425DD">
      <w:pPr>
        <w:spacing w:after="0" w:line="288" w:lineRule="auto"/>
        <w:jc w:val="center"/>
        <w:rPr>
          <w:rFonts w:ascii="Ubuntu Light" w:hAnsi="Ubuntu Light"/>
          <w:b/>
          <w:sz w:val="32"/>
          <w:szCs w:val="32"/>
        </w:rPr>
      </w:pPr>
    </w:p>
    <w:p w14:paraId="764FD88B" w14:textId="77777777" w:rsidR="00AC40D7" w:rsidRPr="00AC40D7" w:rsidRDefault="00AC40D7" w:rsidP="00AC40D7">
      <w:pPr>
        <w:spacing w:after="0" w:line="288" w:lineRule="auto"/>
        <w:rPr>
          <w:rFonts w:ascii="Ubuntu Light" w:hAnsi="Ubuntu Light"/>
          <w:b/>
          <w:sz w:val="20"/>
          <w:szCs w:val="20"/>
        </w:rPr>
      </w:pPr>
    </w:p>
    <w:p w14:paraId="70334427" w14:textId="7E556F03" w:rsidR="00AC40D7" w:rsidRPr="00AC40D7" w:rsidRDefault="00306460" w:rsidP="00AC40D7">
      <w:pPr>
        <w:spacing w:after="0" w:line="288" w:lineRule="auto"/>
        <w:rPr>
          <w:rFonts w:ascii="Ubuntu Light" w:hAnsi="Ubuntu Light"/>
          <w:b/>
          <w:sz w:val="20"/>
          <w:szCs w:val="20"/>
        </w:rPr>
      </w:pPr>
      <w:r w:rsidRPr="00306460">
        <w:rPr>
          <w:rFonts w:ascii="Ubuntu Light" w:hAnsi="Ubuntu Light"/>
          <w:b/>
          <w:i/>
          <w:sz w:val="20"/>
          <w:szCs w:val="20"/>
        </w:rPr>
        <w:t>Oberösterreich</w:t>
      </w:r>
      <w:r w:rsidR="009B10BC">
        <w:rPr>
          <w:rFonts w:ascii="Ubuntu Light" w:hAnsi="Ubuntu Light"/>
          <w:b/>
          <w:sz w:val="20"/>
          <w:szCs w:val="20"/>
        </w:rPr>
        <w:t xml:space="preserve"> – Im Rahmen eines erstmalig veranstalteten</w:t>
      </w:r>
      <w:r>
        <w:rPr>
          <w:rFonts w:ascii="Ubuntu Light" w:hAnsi="Ubuntu Light"/>
          <w:b/>
          <w:sz w:val="20"/>
          <w:szCs w:val="20"/>
        </w:rPr>
        <w:t xml:space="preserve"> </w:t>
      </w:r>
      <w:r w:rsidR="00AC40D7" w:rsidRPr="00AC40D7">
        <w:rPr>
          <w:rFonts w:ascii="Ubuntu Light" w:hAnsi="Ubuntu Light"/>
          <w:b/>
          <w:sz w:val="20"/>
          <w:szCs w:val="20"/>
        </w:rPr>
        <w:t>ganztägige</w:t>
      </w:r>
      <w:r w:rsidR="009B10BC">
        <w:rPr>
          <w:rFonts w:ascii="Ubuntu Light" w:hAnsi="Ubuntu Light"/>
          <w:b/>
          <w:sz w:val="20"/>
          <w:szCs w:val="20"/>
        </w:rPr>
        <w:t>n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 Mitarbeiter-Event</w:t>
      </w:r>
      <w:r w:rsidR="009B10BC">
        <w:rPr>
          <w:rFonts w:ascii="Ubuntu Light" w:hAnsi="Ubuntu Light"/>
          <w:b/>
          <w:sz w:val="20"/>
          <w:szCs w:val="20"/>
        </w:rPr>
        <w:t>s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, das </w:t>
      </w:r>
      <w:r w:rsidR="004E32B1">
        <w:rPr>
          <w:rFonts w:ascii="Ubuntu Light" w:hAnsi="Ubuntu Light"/>
          <w:b/>
          <w:sz w:val="20"/>
          <w:szCs w:val="20"/>
        </w:rPr>
        <w:t>Anfang Dezember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 ü</w:t>
      </w:r>
      <w:r w:rsidR="009B10BC">
        <w:rPr>
          <w:rFonts w:ascii="Ubuntu Light" w:hAnsi="Ubuntu Light"/>
          <w:b/>
          <w:sz w:val="20"/>
          <w:szCs w:val="20"/>
        </w:rPr>
        <w:t xml:space="preserve">ber die Bühne ging, versammelten sich </w:t>
      </w:r>
      <w:r w:rsidR="00AC40D7" w:rsidRPr="00AC40D7">
        <w:rPr>
          <w:rFonts w:ascii="Ubuntu Light" w:hAnsi="Ubuntu Light"/>
          <w:b/>
          <w:sz w:val="20"/>
          <w:szCs w:val="20"/>
        </w:rPr>
        <w:t>rund 100 Mitarbeit</w:t>
      </w:r>
      <w:r w:rsidR="0017078B">
        <w:rPr>
          <w:rFonts w:ascii="Ubuntu Light" w:hAnsi="Ubuntu Light"/>
          <w:b/>
          <w:sz w:val="20"/>
          <w:szCs w:val="20"/>
        </w:rPr>
        <w:t xml:space="preserve">erInnen der </w:t>
      </w:r>
      <w:proofErr w:type="spellStart"/>
      <w:r w:rsidR="0017078B">
        <w:rPr>
          <w:rFonts w:ascii="Ubuntu Light" w:hAnsi="Ubuntu Light"/>
          <w:b/>
          <w:sz w:val="20"/>
          <w:szCs w:val="20"/>
        </w:rPr>
        <w:t>EurothermenResorts</w:t>
      </w:r>
      <w:proofErr w:type="spellEnd"/>
      <w:r w:rsidR="0017078B">
        <w:rPr>
          <w:rFonts w:ascii="Ubuntu Light" w:hAnsi="Ubuntu Light"/>
          <w:b/>
          <w:sz w:val="20"/>
          <w:szCs w:val="20"/>
        </w:rPr>
        <w:t>, um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 </w:t>
      </w:r>
      <w:r w:rsidR="0017078B">
        <w:rPr>
          <w:rFonts w:ascii="Ubuntu Light" w:hAnsi="Ubuntu Light"/>
          <w:b/>
          <w:sz w:val="20"/>
          <w:szCs w:val="20"/>
        </w:rPr>
        <w:t>Themen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 aus dem Human Ressource Management quer </w:t>
      </w:r>
      <w:r w:rsidR="0017078B">
        <w:rPr>
          <w:rFonts w:ascii="Ubuntu Light" w:hAnsi="Ubuntu Light"/>
          <w:b/>
          <w:sz w:val="20"/>
          <w:szCs w:val="20"/>
        </w:rPr>
        <w:t>über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 alle Standorte und Abteilungen </w:t>
      </w:r>
      <w:proofErr w:type="spellStart"/>
      <w:r w:rsidR="00C866D3">
        <w:rPr>
          <w:rFonts w:ascii="Ubuntu Light" w:hAnsi="Ubuntu Light"/>
          <w:b/>
          <w:sz w:val="20"/>
          <w:szCs w:val="20"/>
        </w:rPr>
        <w:t>ausführlichst</w:t>
      </w:r>
      <w:proofErr w:type="spellEnd"/>
      <w:r w:rsidR="00C866D3">
        <w:rPr>
          <w:rFonts w:ascii="Ubuntu Light" w:hAnsi="Ubuntu Light"/>
          <w:b/>
          <w:sz w:val="20"/>
          <w:szCs w:val="20"/>
        </w:rPr>
        <w:t xml:space="preserve"> </w:t>
      </w:r>
      <w:r w:rsidR="0017078B">
        <w:rPr>
          <w:rFonts w:ascii="Ubuntu Light" w:hAnsi="Ubuntu Light"/>
          <w:b/>
          <w:sz w:val="20"/>
          <w:szCs w:val="20"/>
        </w:rPr>
        <w:t>zu diskutieren</w:t>
      </w:r>
      <w:r w:rsidR="00C866D3">
        <w:rPr>
          <w:rFonts w:ascii="Ubuntu Light" w:hAnsi="Ubuntu Light"/>
          <w:b/>
          <w:sz w:val="20"/>
          <w:szCs w:val="20"/>
        </w:rPr>
        <w:t xml:space="preserve"> und </w:t>
      </w:r>
      <w:r w:rsidR="00AC40D7" w:rsidRPr="00AC40D7">
        <w:rPr>
          <w:rFonts w:ascii="Ubuntu Light" w:hAnsi="Ubuntu Light"/>
          <w:b/>
          <w:sz w:val="20"/>
          <w:szCs w:val="20"/>
        </w:rPr>
        <w:t xml:space="preserve">Leitfäden </w:t>
      </w:r>
      <w:r w:rsidR="005204D9">
        <w:rPr>
          <w:rFonts w:ascii="Ubuntu Light" w:hAnsi="Ubuntu Light"/>
          <w:b/>
          <w:sz w:val="20"/>
          <w:szCs w:val="20"/>
        </w:rPr>
        <w:t>zu entwickeln</w:t>
      </w:r>
      <w:r w:rsidR="009B10BC">
        <w:rPr>
          <w:rFonts w:ascii="Ubuntu Light" w:hAnsi="Ubuntu Light"/>
          <w:b/>
          <w:sz w:val="20"/>
          <w:szCs w:val="20"/>
        </w:rPr>
        <w:t xml:space="preserve"> und so die Zukunft des Personalmanagements neu aus</w:t>
      </w:r>
      <w:r w:rsidR="0017078B">
        <w:rPr>
          <w:rFonts w:ascii="Ubuntu Light" w:hAnsi="Ubuntu Light"/>
          <w:b/>
          <w:sz w:val="20"/>
          <w:szCs w:val="20"/>
        </w:rPr>
        <w:t>zurichten</w:t>
      </w:r>
      <w:r w:rsidR="009B10BC">
        <w:rPr>
          <w:rFonts w:ascii="Ubuntu Light" w:hAnsi="Ubuntu Light"/>
          <w:b/>
          <w:sz w:val="20"/>
          <w:szCs w:val="20"/>
        </w:rPr>
        <w:t xml:space="preserve">. </w:t>
      </w:r>
      <w:r w:rsidR="00851716">
        <w:rPr>
          <w:rFonts w:ascii="Ubuntu Light" w:hAnsi="Ubuntu Light"/>
          <w:b/>
          <w:sz w:val="20"/>
          <w:szCs w:val="20"/>
        </w:rPr>
        <w:t xml:space="preserve"> </w:t>
      </w:r>
    </w:p>
    <w:p w14:paraId="79CA8F84" w14:textId="77777777" w:rsidR="00AC40D7" w:rsidRPr="00AC40D7" w:rsidRDefault="00AC40D7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</w:p>
    <w:p w14:paraId="6AF0A4D3" w14:textId="5DB704DA" w:rsidR="00AC40D7" w:rsidRDefault="00AC40D7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  <w:r w:rsidRPr="00AC40D7">
        <w:rPr>
          <w:rFonts w:ascii="Ubuntu Light" w:hAnsi="Ubuntu Light"/>
          <w:sz w:val="20"/>
          <w:szCs w:val="20"/>
        </w:rPr>
        <w:t xml:space="preserve">In vielen Unternehmen ist Human Ressource Management </w:t>
      </w:r>
      <w:r w:rsidR="007A2168">
        <w:rPr>
          <w:rFonts w:ascii="Ubuntu Light" w:hAnsi="Ubuntu Light"/>
          <w:sz w:val="20"/>
          <w:szCs w:val="20"/>
        </w:rPr>
        <w:t xml:space="preserve">nach wie vor </w:t>
      </w:r>
      <w:r w:rsidRPr="00AC40D7">
        <w:rPr>
          <w:rFonts w:ascii="Ubuntu Light" w:hAnsi="Ubuntu Light"/>
          <w:sz w:val="20"/>
          <w:szCs w:val="20"/>
        </w:rPr>
        <w:t xml:space="preserve">noch nicht in der </w:t>
      </w:r>
      <w:r w:rsidR="007A2168">
        <w:rPr>
          <w:rFonts w:ascii="Ubuntu Light" w:hAnsi="Ubuntu Light"/>
          <w:sz w:val="20"/>
          <w:szCs w:val="20"/>
        </w:rPr>
        <w:t xml:space="preserve">obersten </w:t>
      </w:r>
      <w:r w:rsidRPr="00AC40D7">
        <w:rPr>
          <w:rFonts w:ascii="Ubuntu Light" w:hAnsi="Ubuntu Light"/>
          <w:sz w:val="20"/>
          <w:szCs w:val="20"/>
        </w:rPr>
        <w:t>Führungse</w:t>
      </w:r>
      <w:r w:rsidR="007A2168">
        <w:rPr>
          <w:rFonts w:ascii="Ubuntu Light" w:hAnsi="Ubuntu Light"/>
          <w:sz w:val="20"/>
          <w:szCs w:val="20"/>
        </w:rPr>
        <w:t xml:space="preserve">tage </w:t>
      </w:r>
      <w:r w:rsidRPr="00AC40D7">
        <w:rPr>
          <w:rFonts w:ascii="Ubuntu Light" w:hAnsi="Ubuntu Light"/>
          <w:sz w:val="20"/>
          <w:szCs w:val="20"/>
        </w:rPr>
        <w:t xml:space="preserve">angekommen. In den </w:t>
      </w:r>
      <w:proofErr w:type="spellStart"/>
      <w:r w:rsidRPr="00AC40D7">
        <w:rPr>
          <w:rFonts w:ascii="Ubuntu Light" w:hAnsi="Ubuntu Light"/>
          <w:sz w:val="20"/>
          <w:szCs w:val="20"/>
        </w:rPr>
        <w:t>EurothermenResorts</w:t>
      </w:r>
      <w:proofErr w:type="spellEnd"/>
      <w:r w:rsidRPr="00AC40D7">
        <w:rPr>
          <w:rFonts w:ascii="Ubuntu Light" w:hAnsi="Ubuntu Light"/>
          <w:sz w:val="20"/>
          <w:szCs w:val="20"/>
        </w:rPr>
        <w:t xml:space="preserve"> </w:t>
      </w:r>
      <w:r>
        <w:rPr>
          <w:rFonts w:ascii="Ubuntu Light" w:hAnsi="Ubuntu Light"/>
          <w:sz w:val="20"/>
          <w:szCs w:val="20"/>
        </w:rPr>
        <w:t>in Oberöst</w:t>
      </w:r>
      <w:r w:rsidR="00F83990">
        <w:rPr>
          <w:rFonts w:ascii="Ubuntu Light" w:hAnsi="Ubuntu Light"/>
          <w:sz w:val="20"/>
          <w:szCs w:val="20"/>
        </w:rPr>
        <w:t xml:space="preserve">erreich </w:t>
      </w:r>
      <w:r w:rsidR="007A2168">
        <w:rPr>
          <w:rFonts w:ascii="Ubuntu Light" w:hAnsi="Ubuntu Light"/>
          <w:sz w:val="20"/>
          <w:szCs w:val="20"/>
        </w:rPr>
        <w:t xml:space="preserve">ist das anders – seit Jahren stellen die MitarbeiterInnen </w:t>
      </w:r>
      <w:r w:rsidR="0017078B">
        <w:rPr>
          <w:rFonts w:ascii="Ubuntu Light" w:hAnsi="Ubuntu Light"/>
          <w:sz w:val="20"/>
          <w:szCs w:val="20"/>
        </w:rPr>
        <w:t xml:space="preserve">einen wesentlichen </w:t>
      </w:r>
      <w:r w:rsidR="007A2168">
        <w:rPr>
          <w:rFonts w:ascii="Ubuntu Light" w:hAnsi="Ubuntu Light"/>
          <w:sz w:val="20"/>
          <w:szCs w:val="20"/>
        </w:rPr>
        <w:t xml:space="preserve">Garant für den Unternehmenserfolg dar. </w:t>
      </w:r>
      <w:r w:rsidR="0017078B">
        <w:rPr>
          <w:rFonts w:ascii="Ubuntu Light" w:hAnsi="Ubuntu Light"/>
          <w:sz w:val="20"/>
          <w:szCs w:val="20"/>
        </w:rPr>
        <w:t>Damit diese Entwicklung auch zukünftig abgesichert werden kann, sollen die MitarbeiterInnen und deren Bedürfnisse ab sofort noch mehr in den Mittelpunkt des Managements gerückt und aktiver in Unternehmensprozesse eingebunden werden.</w:t>
      </w:r>
    </w:p>
    <w:p w14:paraId="388410B8" w14:textId="77777777" w:rsidR="00F83990" w:rsidRDefault="00F83990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</w:p>
    <w:p w14:paraId="3D82387D" w14:textId="05C20360" w:rsidR="004311C8" w:rsidRDefault="00AC40D7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  <w:r w:rsidRPr="00AC40D7">
        <w:rPr>
          <w:rFonts w:ascii="Ubuntu Light" w:hAnsi="Ubuntu Light"/>
          <w:sz w:val="20"/>
          <w:szCs w:val="20"/>
        </w:rPr>
        <w:t xml:space="preserve">„Wir wollen engagierte, verantwortungsbewusste und teamorientierte MitarbeiterInnen“, so der Geschäftsführer der </w:t>
      </w:r>
      <w:proofErr w:type="spellStart"/>
      <w:r w:rsidRPr="00AC40D7">
        <w:rPr>
          <w:rFonts w:ascii="Ubuntu Light" w:hAnsi="Ubuntu Light"/>
          <w:sz w:val="20"/>
          <w:szCs w:val="20"/>
        </w:rPr>
        <w:t>EurothermenResorts</w:t>
      </w:r>
      <w:proofErr w:type="spellEnd"/>
      <w:r w:rsidRPr="00AC40D7">
        <w:rPr>
          <w:rFonts w:ascii="Ubuntu Light" w:hAnsi="Ubuntu Light"/>
          <w:sz w:val="20"/>
          <w:szCs w:val="20"/>
        </w:rPr>
        <w:t xml:space="preserve">, </w:t>
      </w:r>
      <w:r w:rsidR="00851716">
        <w:rPr>
          <w:rFonts w:ascii="Ubuntu Light" w:hAnsi="Ubuntu Light"/>
          <w:sz w:val="20"/>
          <w:szCs w:val="20"/>
        </w:rPr>
        <w:t>Dir.</w:t>
      </w:r>
      <w:r w:rsidR="009A30D1">
        <w:rPr>
          <w:rFonts w:ascii="Ubuntu Light" w:hAnsi="Ubuntu Light"/>
          <w:sz w:val="20"/>
          <w:szCs w:val="20"/>
        </w:rPr>
        <w:t xml:space="preserve"> </w:t>
      </w:r>
      <w:r w:rsidR="00F83990">
        <w:rPr>
          <w:rFonts w:ascii="Ubuntu Light" w:hAnsi="Ubuntu Light"/>
          <w:sz w:val="20"/>
          <w:szCs w:val="20"/>
        </w:rPr>
        <w:t xml:space="preserve">Mag. </w:t>
      </w:r>
      <w:r w:rsidRPr="00AC40D7">
        <w:rPr>
          <w:rFonts w:ascii="Ubuntu Light" w:hAnsi="Ubuntu Light"/>
          <w:sz w:val="20"/>
          <w:szCs w:val="20"/>
        </w:rPr>
        <w:t xml:space="preserve">Patrick Hochhauser – und führt </w:t>
      </w:r>
      <w:r w:rsidR="0017078B">
        <w:rPr>
          <w:rFonts w:ascii="Ubuntu Light" w:hAnsi="Ubuntu Light"/>
          <w:sz w:val="20"/>
          <w:szCs w:val="20"/>
        </w:rPr>
        <w:t xml:space="preserve">weiters </w:t>
      </w:r>
      <w:r w:rsidRPr="00AC40D7">
        <w:rPr>
          <w:rFonts w:ascii="Ubuntu Light" w:hAnsi="Ubuntu Light"/>
          <w:sz w:val="20"/>
          <w:szCs w:val="20"/>
        </w:rPr>
        <w:t>aus: „Um dieses Ziel zu erreichen, haben wir basierend auf einer großangelegten Analyse unserer HR-A</w:t>
      </w:r>
      <w:r w:rsidR="00F83990">
        <w:rPr>
          <w:rFonts w:ascii="Ubuntu Light" w:hAnsi="Ubuntu Light"/>
          <w:sz w:val="20"/>
          <w:szCs w:val="20"/>
        </w:rPr>
        <w:t>rbeit</w:t>
      </w:r>
      <w:r w:rsidRPr="00AC40D7">
        <w:rPr>
          <w:rFonts w:ascii="Ubuntu Light" w:hAnsi="Ubuntu Light"/>
          <w:sz w:val="20"/>
          <w:szCs w:val="20"/>
        </w:rPr>
        <w:t xml:space="preserve"> unter anderem ein ganztägige</w:t>
      </w:r>
      <w:r w:rsidR="00EA29B5">
        <w:rPr>
          <w:rFonts w:ascii="Ubuntu Light" w:hAnsi="Ubuntu Light"/>
          <w:sz w:val="20"/>
          <w:szCs w:val="20"/>
        </w:rPr>
        <w:t>s</w:t>
      </w:r>
      <w:r w:rsidRPr="00AC40D7">
        <w:rPr>
          <w:rFonts w:ascii="Ubuntu Light" w:hAnsi="Ubuntu Light"/>
          <w:sz w:val="20"/>
          <w:szCs w:val="20"/>
        </w:rPr>
        <w:t xml:space="preserve"> Open Space Event veranstaltet, d</w:t>
      </w:r>
      <w:r w:rsidR="00EA29B5">
        <w:rPr>
          <w:rFonts w:ascii="Ubuntu Light" w:hAnsi="Ubuntu Light"/>
          <w:sz w:val="20"/>
          <w:szCs w:val="20"/>
        </w:rPr>
        <w:t>as</w:t>
      </w:r>
      <w:r w:rsidRPr="00AC40D7">
        <w:rPr>
          <w:rFonts w:ascii="Ubuntu Light" w:hAnsi="Ubuntu Light"/>
          <w:sz w:val="20"/>
          <w:szCs w:val="20"/>
        </w:rPr>
        <w:t xml:space="preserve"> unter reger Teilnahme unserer MitarbeiterInnen Anfang Dezember stattfand – </w:t>
      </w:r>
      <w:r w:rsidR="0017078B">
        <w:rPr>
          <w:rFonts w:ascii="Ubuntu Light" w:hAnsi="Ubuntu Light"/>
          <w:sz w:val="20"/>
          <w:szCs w:val="20"/>
        </w:rPr>
        <w:t>diese große Beteiligung</w:t>
      </w:r>
      <w:r w:rsidRPr="00AC40D7">
        <w:rPr>
          <w:rFonts w:ascii="Ubuntu Light" w:hAnsi="Ubuntu Light"/>
          <w:sz w:val="20"/>
          <w:szCs w:val="20"/>
        </w:rPr>
        <w:t xml:space="preserve"> </w:t>
      </w:r>
      <w:r w:rsidR="0017078B">
        <w:rPr>
          <w:rFonts w:ascii="Ubuntu Light" w:hAnsi="Ubuntu Light"/>
          <w:sz w:val="20"/>
          <w:szCs w:val="20"/>
        </w:rPr>
        <w:t>freut mich sehr besonders, denn sie</w:t>
      </w:r>
      <w:r w:rsidRPr="00AC40D7">
        <w:rPr>
          <w:rFonts w:ascii="Ubuntu Light" w:hAnsi="Ubuntu Light"/>
          <w:sz w:val="20"/>
          <w:szCs w:val="20"/>
        </w:rPr>
        <w:t xml:space="preserve"> zeugt davon, dass wir</w:t>
      </w:r>
      <w:r w:rsidR="00EA29B5">
        <w:rPr>
          <w:rFonts w:ascii="Ubuntu Light" w:hAnsi="Ubuntu Light"/>
          <w:sz w:val="20"/>
          <w:szCs w:val="20"/>
        </w:rPr>
        <w:t xml:space="preserve"> </w:t>
      </w:r>
      <w:r w:rsidRPr="00AC40D7">
        <w:rPr>
          <w:rFonts w:ascii="Ubuntu Light" w:hAnsi="Ubuntu Light"/>
          <w:sz w:val="20"/>
          <w:szCs w:val="20"/>
        </w:rPr>
        <w:t xml:space="preserve">unternehmerisch den richtigen Kurs </w:t>
      </w:r>
      <w:r w:rsidR="0017078B">
        <w:rPr>
          <w:rFonts w:ascii="Ubuntu Light" w:hAnsi="Ubuntu Light"/>
          <w:sz w:val="20"/>
          <w:szCs w:val="20"/>
        </w:rPr>
        <w:t>eingeschlagen haben</w:t>
      </w:r>
      <w:r w:rsidRPr="00AC40D7">
        <w:rPr>
          <w:rFonts w:ascii="Ubuntu Light" w:hAnsi="Ubuntu Light"/>
          <w:sz w:val="20"/>
          <w:szCs w:val="20"/>
        </w:rPr>
        <w:t xml:space="preserve">.“ </w:t>
      </w:r>
    </w:p>
    <w:p w14:paraId="47BDDE7D" w14:textId="77777777" w:rsidR="004311C8" w:rsidRDefault="004311C8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</w:p>
    <w:p w14:paraId="5A0D3B66" w14:textId="0F3624DA" w:rsidR="004E32B1" w:rsidRDefault="004E32B1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Die Mitarbeiter-Veranstaltung, die am 2. Dezember 2019 in der Kitzmantelfabrik stattfand</w:t>
      </w:r>
      <w:r w:rsidR="00E93053">
        <w:rPr>
          <w:rFonts w:ascii="Ubuntu Light" w:hAnsi="Ubuntu Light"/>
          <w:sz w:val="20"/>
          <w:szCs w:val="20"/>
        </w:rPr>
        <w:t>,</w:t>
      </w:r>
      <w:r>
        <w:rPr>
          <w:rFonts w:ascii="Ubuntu Light" w:hAnsi="Ubuntu Light"/>
          <w:sz w:val="20"/>
          <w:szCs w:val="20"/>
        </w:rPr>
        <w:t xml:space="preserve"> stellt einen Meilenstein in der angesprochenen </w:t>
      </w:r>
      <w:r w:rsidR="005204D9">
        <w:rPr>
          <w:rFonts w:ascii="Ubuntu Light" w:hAnsi="Ubuntu Light"/>
          <w:sz w:val="20"/>
          <w:szCs w:val="20"/>
        </w:rPr>
        <w:t>Personalmanagementstruktur</w:t>
      </w:r>
      <w:r>
        <w:rPr>
          <w:rFonts w:ascii="Ubuntu Light" w:hAnsi="Ubuntu Light"/>
          <w:sz w:val="20"/>
          <w:szCs w:val="20"/>
        </w:rPr>
        <w:t xml:space="preserve"> </w:t>
      </w:r>
      <w:r w:rsidR="005204D9">
        <w:rPr>
          <w:rFonts w:ascii="Ubuntu Light" w:hAnsi="Ubuntu Light"/>
          <w:sz w:val="20"/>
          <w:szCs w:val="20"/>
        </w:rPr>
        <w:t>der Unternehmen</w:t>
      </w:r>
      <w:r w:rsidR="0017078B">
        <w:rPr>
          <w:rFonts w:ascii="Ubuntu Light" w:hAnsi="Ubuntu Light"/>
          <w:sz w:val="20"/>
          <w:szCs w:val="20"/>
        </w:rPr>
        <w:t xml:space="preserve">sgruppe </w:t>
      </w:r>
      <w:r>
        <w:rPr>
          <w:rFonts w:ascii="Ubuntu Light" w:hAnsi="Ubuntu Light"/>
          <w:sz w:val="20"/>
          <w:szCs w:val="20"/>
        </w:rPr>
        <w:t>dar</w:t>
      </w:r>
      <w:r w:rsidR="005204D9">
        <w:rPr>
          <w:rFonts w:ascii="Ubuntu Light" w:hAnsi="Ubuntu Light"/>
          <w:sz w:val="20"/>
          <w:szCs w:val="20"/>
        </w:rPr>
        <w:t xml:space="preserve"> und bildete den Startschuss für eine völlig neue HR-Strategie</w:t>
      </w:r>
      <w:r>
        <w:rPr>
          <w:rFonts w:ascii="Ubuntu Light" w:hAnsi="Ubuntu Light"/>
          <w:sz w:val="20"/>
          <w:szCs w:val="20"/>
        </w:rPr>
        <w:t xml:space="preserve">. In unterschiedlichen Workshops und Arbeitsgruppen wurden </w:t>
      </w:r>
      <w:r w:rsidR="00E93053">
        <w:rPr>
          <w:rFonts w:ascii="Ubuntu Light" w:hAnsi="Ubuntu Light"/>
          <w:sz w:val="20"/>
          <w:szCs w:val="20"/>
        </w:rPr>
        <w:t xml:space="preserve">von rund 100 MitarbeiterInnen </w:t>
      </w:r>
      <w:r w:rsidR="005204D9">
        <w:rPr>
          <w:rFonts w:ascii="Ubuntu Light" w:hAnsi="Ubuntu Light"/>
          <w:sz w:val="20"/>
          <w:szCs w:val="20"/>
        </w:rPr>
        <w:t xml:space="preserve">so vielfältige </w:t>
      </w:r>
      <w:r>
        <w:rPr>
          <w:rFonts w:ascii="Ubuntu Light" w:hAnsi="Ubuntu Light"/>
          <w:sz w:val="20"/>
          <w:szCs w:val="20"/>
        </w:rPr>
        <w:t xml:space="preserve">Themen wie </w:t>
      </w:r>
      <w:proofErr w:type="spellStart"/>
      <w:r>
        <w:rPr>
          <w:rFonts w:ascii="Ubuntu Light" w:hAnsi="Ubuntu Light"/>
          <w:sz w:val="20"/>
          <w:szCs w:val="20"/>
        </w:rPr>
        <w:t>Employer</w:t>
      </w:r>
      <w:proofErr w:type="spellEnd"/>
      <w:r>
        <w:rPr>
          <w:rFonts w:ascii="Ubuntu Light" w:hAnsi="Ubuntu Light"/>
          <w:sz w:val="20"/>
          <w:szCs w:val="20"/>
        </w:rPr>
        <w:t xml:space="preserve"> Branding, Mitarbeitergespräch, </w:t>
      </w:r>
      <w:r w:rsidR="00BE3E14">
        <w:rPr>
          <w:rFonts w:ascii="Ubuntu Light" w:hAnsi="Ubuntu Light"/>
          <w:sz w:val="20"/>
          <w:szCs w:val="20"/>
        </w:rPr>
        <w:t>Onboarding</w:t>
      </w:r>
      <w:r>
        <w:rPr>
          <w:rFonts w:ascii="Ubuntu Light" w:hAnsi="Ubuntu Light"/>
          <w:sz w:val="20"/>
          <w:szCs w:val="20"/>
        </w:rPr>
        <w:t>, Benefits, Teamspirit etc. beleuch</w:t>
      </w:r>
      <w:r w:rsidR="0017078B">
        <w:rPr>
          <w:rFonts w:ascii="Ubuntu Light" w:hAnsi="Ubuntu Light"/>
          <w:sz w:val="20"/>
          <w:szCs w:val="20"/>
        </w:rPr>
        <w:t>tet, bearbeitet und in konkrete</w:t>
      </w:r>
      <w:r>
        <w:rPr>
          <w:rFonts w:ascii="Ubuntu Light" w:hAnsi="Ubuntu Light"/>
          <w:sz w:val="20"/>
          <w:szCs w:val="20"/>
        </w:rPr>
        <w:t xml:space="preserve"> Maßnahmen </w:t>
      </w:r>
      <w:r w:rsidR="001904C9">
        <w:rPr>
          <w:rFonts w:ascii="Ubuntu Light" w:hAnsi="Ubuntu Light"/>
          <w:sz w:val="20"/>
          <w:szCs w:val="20"/>
        </w:rPr>
        <w:t>umgesetzt</w:t>
      </w:r>
      <w:r>
        <w:rPr>
          <w:rFonts w:ascii="Ubuntu Light" w:hAnsi="Ubuntu Light"/>
          <w:sz w:val="20"/>
          <w:szCs w:val="20"/>
        </w:rPr>
        <w:t xml:space="preserve">. </w:t>
      </w:r>
    </w:p>
    <w:p w14:paraId="48AC97AA" w14:textId="77777777" w:rsidR="00572DA8" w:rsidRDefault="00572DA8" w:rsidP="00AC40D7">
      <w:pPr>
        <w:spacing w:after="0" w:line="288" w:lineRule="auto"/>
        <w:rPr>
          <w:rFonts w:ascii="Ubuntu Light" w:hAnsi="Ubuntu Light"/>
          <w:sz w:val="20"/>
          <w:szCs w:val="20"/>
        </w:rPr>
      </w:pPr>
    </w:p>
    <w:p w14:paraId="4B120441" w14:textId="5DD1456C" w:rsidR="00306460" w:rsidRPr="00306460" w:rsidRDefault="004E32B1" w:rsidP="00306460">
      <w:pPr>
        <w:spacing w:after="0" w:line="288" w:lineRule="auto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Der Thermenholding-Chef</w:t>
      </w:r>
      <w:r w:rsidR="00AC40D7" w:rsidRPr="00AC40D7">
        <w:rPr>
          <w:rFonts w:ascii="Ubuntu Light" w:hAnsi="Ubuntu Light"/>
          <w:sz w:val="20"/>
          <w:szCs w:val="20"/>
        </w:rPr>
        <w:t xml:space="preserve"> hält ergänzend fest: „Themen wir HR-Management und Personalführ</w:t>
      </w:r>
      <w:r w:rsidR="005204D9">
        <w:rPr>
          <w:rFonts w:ascii="Ubuntu Light" w:hAnsi="Ubuntu Light"/>
          <w:sz w:val="20"/>
          <w:szCs w:val="20"/>
        </w:rPr>
        <w:t xml:space="preserve">ung sind für uns als attraktiven, zukunftsfitten </w:t>
      </w:r>
      <w:r w:rsidR="00AC40D7" w:rsidRPr="00AC40D7">
        <w:rPr>
          <w:rFonts w:ascii="Ubuntu Light" w:hAnsi="Ubuntu Light"/>
          <w:sz w:val="20"/>
          <w:szCs w:val="20"/>
        </w:rPr>
        <w:t>Dienstleistungsbetrieb ein absolutes Muss</w:t>
      </w:r>
      <w:r w:rsidR="005204D9">
        <w:rPr>
          <w:rFonts w:ascii="Ubuntu Light" w:hAnsi="Ubuntu Light"/>
          <w:sz w:val="20"/>
          <w:szCs w:val="20"/>
        </w:rPr>
        <w:t xml:space="preserve"> und wir möchten auch in diesem Bereich als Trendsetter unserer Branche glänzen</w:t>
      </w:r>
      <w:r w:rsidR="00AC40D7" w:rsidRPr="00AC40D7">
        <w:rPr>
          <w:rFonts w:ascii="Ubuntu Light" w:hAnsi="Ubuntu Light"/>
          <w:sz w:val="20"/>
          <w:szCs w:val="20"/>
        </w:rPr>
        <w:t xml:space="preserve"> – nur wenn das Unternehmen an jedem seiner MitarbeiterInnen wachsen darf, dann können wir </w:t>
      </w:r>
      <w:r>
        <w:rPr>
          <w:rFonts w:ascii="Ubuntu Light" w:hAnsi="Ubuntu Light"/>
          <w:sz w:val="20"/>
          <w:szCs w:val="20"/>
        </w:rPr>
        <w:t>auch</w:t>
      </w:r>
      <w:r w:rsidR="00AC40D7" w:rsidRPr="00AC40D7">
        <w:rPr>
          <w:rFonts w:ascii="Ubuntu Light" w:hAnsi="Ubuntu Light"/>
          <w:sz w:val="20"/>
          <w:szCs w:val="20"/>
        </w:rPr>
        <w:t xml:space="preserve"> </w:t>
      </w:r>
      <w:r w:rsidR="00C866D3">
        <w:rPr>
          <w:rFonts w:ascii="Ubuntu Light" w:hAnsi="Ubuntu Light"/>
          <w:sz w:val="20"/>
          <w:szCs w:val="20"/>
        </w:rPr>
        <w:t xml:space="preserve">weiterhin so </w:t>
      </w:r>
      <w:r w:rsidR="00AC40D7" w:rsidRPr="00AC40D7">
        <w:rPr>
          <w:rFonts w:ascii="Ubuntu Light" w:hAnsi="Ubuntu Light"/>
          <w:sz w:val="20"/>
          <w:szCs w:val="20"/>
        </w:rPr>
        <w:t xml:space="preserve">erfolgreich </w:t>
      </w:r>
      <w:r>
        <w:rPr>
          <w:rFonts w:ascii="Ubuntu Light" w:hAnsi="Ubuntu Light"/>
          <w:sz w:val="20"/>
          <w:szCs w:val="20"/>
        </w:rPr>
        <w:t xml:space="preserve">und gemeinsam stark </w:t>
      </w:r>
      <w:r w:rsidR="00AC40D7" w:rsidRPr="00AC40D7">
        <w:rPr>
          <w:rFonts w:ascii="Ubuntu Light" w:hAnsi="Ubuntu Light"/>
          <w:sz w:val="20"/>
          <w:szCs w:val="20"/>
        </w:rPr>
        <w:t xml:space="preserve">sein.“  </w:t>
      </w:r>
      <w:bookmarkStart w:id="0" w:name="_GoBack"/>
      <w:bookmarkEnd w:id="0"/>
    </w:p>
    <w:p w14:paraId="0D3A1CB0" w14:textId="77777777" w:rsidR="00306460" w:rsidRPr="00306460" w:rsidRDefault="00306460" w:rsidP="00306460">
      <w:pPr>
        <w:spacing w:after="0" w:line="288" w:lineRule="auto"/>
        <w:rPr>
          <w:rFonts w:ascii="Ubuntu Light" w:hAnsi="Ubuntu Light"/>
          <w:sz w:val="20"/>
          <w:szCs w:val="20"/>
        </w:rPr>
      </w:pPr>
    </w:p>
    <w:p w14:paraId="486E2380" w14:textId="77777777" w:rsidR="0011262A" w:rsidRPr="00306460" w:rsidRDefault="0011262A" w:rsidP="00306460">
      <w:pPr>
        <w:spacing w:after="0" w:line="288" w:lineRule="auto"/>
        <w:rPr>
          <w:rFonts w:ascii="Ubuntu Light" w:hAnsi="Ubuntu Light"/>
          <w:sz w:val="20"/>
          <w:szCs w:val="20"/>
        </w:rPr>
      </w:pPr>
    </w:p>
    <w:sectPr w:rsidR="0011262A" w:rsidRPr="00306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07"/>
    <w:rsid w:val="00021FCC"/>
    <w:rsid w:val="000336E6"/>
    <w:rsid w:val="0011262A"/>
    <w:rsid w:val="0017078B"/>
    <w:rsid w:val="001904C9"/>
    <w:rsid w:val="002A101F"/>
    <w:rsid w:val="002E6418"/>
    <w:rsid w:val="00306460"/>
    <w:rsid w:val="0033282A"/>
    <w:rsid w:val="003B3B18"/>
    <w:rsid w:val="003B5317"/>
    <w:rsid w:val="003E60F7"/>
    <w:rsid w:val="004311C8"/>
    <w:rsid w:val="0049139D"/>
    <w:rsid w:val="004E32B1"/>
    <w:rsid w:val="005204D9"/>
    <w:rsid w:val="00572DA8"/>
    <w:rsid w:val="005D5BE4"/>
    <w:rsid w:val="005D5C10"/>
    <w:rsid w:val="005E0996"/>
    <w:rsid w:val="006038B1"/>
    <w:rsid w:val="006C5DCF"/>
    <w:rsid w:val="006D1BA0"/>
    <w:rsid w:val="00730D09"/>
    <w:rsid w:val="00750007"/>
    <w:rsid w:val="007A2168"/>
    <w:rsid w:val="00832388"/>
    <w:rsid w:val="008425DD"/>
    <w:rsid w:val="00851716"/>
    <w:rsid w:val="008E615C"/>
    <w:rsid w:val="0092320C"/>
    <w:rsid w:val="00976AF8"/>
    <w:rsid w:val="00980216"/>
    <w:rsid w:val="009A30D1"/>
    <w:rsid w:val="009B10BC"/>
    <w:rsid w:val="00A86696"/>
    <w:rsid w:val="00AC40D7"/>
    <w:rsid w:val="00B20E84"/>
    <w:rsid w:val="00B23BE4"/>
    <w:rsid w:val="00B24FB9"/>
    <w:rsid w:val="00BE3E14"/>
    <w:rsid w:val="00C66DF4"/>
    <w:rsid w:val="00C866D3"/>
    <w:rsid w:val="00CF3D0F"/>
    <w:rsid w:val="00D2077A"/>
    <w:rsid w:val="00E84C18"/>
    <w:rsid w:val="00E93053"/>
    <w:rsid w:val="00EA29B5"/>
    <w:rsid w:val="00F65699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B9F"/>
  <w15:chartTrackingRefBased/>
  <w15:docId w15:val="{2D23DE63-27AC-4B6C-A804-7D77B39F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5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0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000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text">
    <w:name w:val="text"/>
    <w:basedOn w:val="Standard"/>
    <w:rsid w:val="0075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50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EE2B-9AD6-412D-9BC4-EBE8306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Lefenda</dc:creator>
  <cp:keywords/>
  <dc:description/>
  <cp:lastModifiedBy>Barbara Gösweiner, B.Sc.</cp:lastModifiedBy>
  <cp:revision>6</cp:revision>
  <cp:lastPrinted>2019-11-27T06:07:00Z</cp:lastPrinted>
  <dcterms:created xsi:type="dcterms:W3CDTF">2019-11-28T06:51:00Z</dcterms:created>
  <dcterms:modified xsi:type="dcterms:W3CDTF">2019-12-03T07:16:00Z</dcterms:modified>
</cp:coreProperties>
</file>